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08A" w:rsidRDefault="007C508A" w:rsidP="007C508A">
      <w:pPr>
        <w:spacing w:after="0" w:line="240" w:lineRule="auto"/>
        <w:ind w:left="0" w:firstLine="0"/>
        <w:rPr>
          <w:rFonts w:ascii="Arial" w:eastAsia="Times New Roman" w:hAnsi="Arial"/>
          <w:i/>
          <w:iCs/>
          <w:color w:val="000000"/>
          <w:sz w:val="32"/>
          <w:szCs w:val="32"/>
          <w:lang w:val="en-GB"/>
        </w:rPr>
      </w:pPr>
      <w:r w:rsidRPr="007C508A">
        <w:rPr>
          <w:rFonts w:ascii="Arial" w:eastAsia="Times New Roman" w:hAnsi="Arial"/>
          <w:i/>
          <w:iCs/>
          <w:color w:val="000000"/>
          <w:sz w:val="32"/>
          <w:szCs w:val="32"/>
          <w:lang w:val="en-GB"/>
        </w:rPr>
        <w:t xml:space="preserve">Critical review Group 2 by Group 1 - LCA </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Pr>
          <w:rFonts w:ascii="Arial" w:eastAsia="Times New Roman" w:hAnsi="Arial"/>
          <w:b/>
          <w:bCs/>
          <w:color w:val="000000"/>
          <w:lang w:val="en-GB"/>
        </w:rPr>
        <w:t>Overall comments</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The overall impression of the report is that it is well-structured and logically presented. We do have a few questions regarding your system boundaries. Good that you give proposals to future studies. Good that you target the issue of recycling.</w:t>
      </w:r>
    </w:p>
    <w:p w:rsidR="007C508A" w:rsidRPr="007C508A" w:rsidRDefault="007C508A" w:rsidP="007C508A">
      <w:pPr>
        <w:numPr>
          <w:ilvl w:val="0"/>
          <w:numId w:val="1"/>
        </w:numPr>
        <w:spacing w:after="0" w:line="240" w:lineRule="auto"/>
        <w:textAlignment w:val="baseline"/>
        <w:rPr>
          <w:rFonts w:ascii="Arial" w:eastAsia="Times New Roman" w:hAnsi="Arial"/>
          <w:color w:val="000000"/>
          <w:lang w:val="en-GB"/>
        </w:rPr>
      </w:pPr>
      <w:r w:rsidRPr="007C508A">
        <w:rPr>
          <w:rFonts w:ascii="Arial" w:eastAsia="Times New Roman" w:hAnsi="Arial"/>
          <w:color w:val="000000"/>
          <w:lang w:val="en-GB"/>
        </w:rPr>
        <w:t>How did you manage to include all possible processes? It seems to be a returning critique for LCA that it’s so difficult to actually include everything.</w:t>
      </w:r>
    </w:p>
    <w:p w:rsidR="007C508A" w:rsidRPr="007C508A" w:rsidRDefault="007C508A" w:rsidP="007C508A">
      <w:pPr>
        <w:numPr>
          <w:ilvl w:val="0"/>
          <w:numId w:val="1"/>
        </w:numPr>
        <w:spacing w:after="0" w:line="240" w:lineRule="auto"/>
        <w:textAlignment w:val="baseline"/>
        <w:rPr>
          <w:rFonts w:ascii="Arial" w:eastAsia="Times New Roman" w:hAnsi="Arial"/>
          <w:color w:val="000000"/>
          <w:lang w:val="en-GB"/>
        </w:rPr>
      </w:pPr>
      <w:r w:rsidRPr="007C508A">
        <w:rPr>
          <w:rFonts w:ascii="Arial" w:eastAsia="Times New Roman" w:hAnsi="Arial"/>
          <w:color w:val="000000"/>
          <w:lang w:val="en-GB"/>
        </w:rPr>
        <w:t>How did you collect the marginal data that is needed in order to make a consequential LCA?</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Pr>
          <w:rFonts w:ascii="Arial" w:eastAsia="Times New Roman" w:hAnsi="Arial"/>
          <w:b/>
          <w:bCs/>
          <w:color w:val="000000"/>
          <w:lang w:val="en-GB"/>
        </w:rPr>
        <w:t>R</w:t>
      </w:r>
      <w:r w:rsidRPr="007C508A">
        <w:rPr>
          <w:rFonts w:ascii="Arial" w:eastAsia="Times New Roman" w:hAnsi="Arial"/>
          <w:b/>
          <w:bCs/>
          <w:color w:val="000000"/>
          <w:lang w:val="en-GB"/>
        </w:rPr>
        <w:t>ef</w:t>
      </w:r>
      <w:r>
        <w:rPr>
          <w:rFonts w:ascii="Arial" w:eastAsia="Times New Roman" w:hAnsi="Arial"/>
          <w:b/>
          <w:bCs/>
          <w:color w:val="000000"/>
          <w:lang w:val="en-GB"/>
        </w:rPr>
        <w:t>lections on the choice of topic</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The topic was interesting as we knew little about it before reading the report. How did you come up with this topic?</w:t>
      </w:r>
      <w:r>
        <w:rPr>
          <w:rFonts w:ascii="Arial" w:eastAsia="Times New Roman" w:hAnsi="Arial"/>
          <w:color w:val="000000"/>
          <w:lang w:val="en-GB"/>
        </w:rPr>
        <w:t xml:space="preserve"> If you had kno</w:t>
      </w:r>
      <w:r w:rsidRPr="007C508A">
        <w:rPr>
          <w:rFonts w:ascii="Arial" w:eastAsia="Times New Roman" w:hAnsi="Arial"/>
          <w:color w:val="000000"/>
          <w:lang w:val="en-GB"/>
        </w:rPr>
        <w:t>w</w:t>
      </w:r>
      <w:r>
        <w:rPr>
          <w:rFonts w:ascii="Arial" w:eastAsia="Times New Roman" w:hAnsi="Arial"/>
          <w:color w:val="000000"/>
          <w:lang w:val="en-GB"/>
        </w:rPr>
        <w:t>n</w:t>
      </w:r>
      <w:r w:rsidRPr="007C508A">
        <w:rPr>
          <w:rFonts w:ascii="Arial" w:eastAsia="Times New Roman" w:hAnsi="Arial"/>
          <w:color w:val="000000"/>
          <w:lang w:val="en-GB"/>
        </w:rPr>
        <w:t xml:space="preserve"> about the difficulties to find data, would you have chosen another topic?</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Pr>
          <w:rFonts w:ascii="Arial" w:eastAsia="Times New Roman" w:hAnsi="Arial"/>
          <w:b/>
          <w:bCs/>
          <w:color w:val="000000"/>
          <w:lang w:val="en-GB"/>
        </w:rPr>
        <w:t>Language</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The language is easy to read and there is a flow in the text. A little more work could be put into the grammar with things like is/are. Be aware of when to use capital letters. Add page numbers to make it easier to follow the report.</w:t>
      </w:r>
    </w:p>
    <w:p w:rsidR="007C508A" w:rsidRDefault="007C508A" w:rsidP="007C508A">
      <w:pPr>
        <w:spacing w:after="0" w:line="240" w:lineRule="auto"/>
        <w:ind w:left="0" w:firstLine="0"/>
        <w:rPr>
          <w:rFonts w:ascii="Arial" w:eastAsia="Times New Roman" w:hAnsi="Arial"/>
          <w:b/>
          <w:bCs/>
          <w:color w:val="000000"/>
          <w:lang w:val="en-GB"/>
        </w:rPr>
      </w:pP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Pr>
          <w:rFonts w:ascii="Arial" w:eastAsia="Times New Roman" w:hAnsi="Arial"/>
          <w:b/>
          <w:bCs/>
          <w:color w:val="000000"/>
          <w:lang w:val="en-GB"/>
        </w:rPr>
        <w:t>Structure</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The titles are relevant and accord</w:t>
      </w:r>
      <w:bookmarkStart w:id="0" w:name="_GoBack"/>
      <w:bookmarkEnd w:id="0"/>
      <w:r w:rsidRPr="007C508A">
        <w:rPr>
          <w:rFonts w:ascii="Arial" w:eastAsia="Times New Roman" w:hAnsi="Arial"/>
          <w:color w:val="000000"/>
          <w:lang w:val="en-GB"/>
        </w:rPr>
        <w:t>ing to the assignment, however the content could have been more thoroughly selected to suit the reader and a lot of the tables and figures could have been included in an appendix. Table 1 is missing units and it is difficult to interpret what it is showing. Maybe some figures are excessive and could have been removed or more clearly explained. The report is comprehensive but could have been somewhat shortened.  </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Default="007C508A" w:rsidP="007C508A">
      <w:pPr>
        <w:spacing w:after="0" w:line="240" w:lineRule="auto"/>
        <w:ind w:left="0" w:firstLine="0"/>
        <w:rPr>
          <w:rFonts w:ascii="Arial" w:eastAsia="Times New Roman" w:hAnsi="Arial"/>
          <w:b/>
          <w:bCs/>
          <w:color w:val="000000"/>
          <w:lang w:val="en-GB"/>
        </w:rPr>
      </w:pPr>
      <w:r w:rsidRPr="007C508A">
        <w:rPr>
          <w:rFonts w:ascii="Arial" w:eastAsia="Times New Roman" w:hAnsi="Arial"/>
          <w:b/>
          <w:bCs/>
          <w:color w:val="000000"/>
          <w:lang w:val="en-GB"/>
        </w:rPr>
        <w:t xml:space="preserve">Transparency and completeness </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It seems like all steps conducting the LCA are presented. The tables in the appendix does not show the amounts in accordance with the functional unit.</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Do to all the steps being presented, it’s easy to follow the work and it make the document transparent.</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The research questions are missing and therefore it is hard to interpret the relevance of the conclusion.</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Default="007C508A" w:rsidP="007C508A">
      <w:pPr>
        <w:spacing w:after="0" w:line="240" w:lineRule="auto"/>
        <w:ind w:left="0" w:firstLine="0"/>
        <w:rPr>
          <w:rFonts w:ascii="Arial" w:eastAsia="Times New Roman" w:hAnsi="Arial"/>
          <w:b/>
          <w:bCs/>
          <w:color w:val="000000"/>
          <w:lang w:val="en-GB"/>
        </w:rPr>
      </w:pPr>
      <w:r>
        <w:rPr>
          <w:rFonts w:ascii="Arial" w:eastAsia="Times New Roman" w:hAnsi="Arial"/>
          <w:b/>
          <w:bCs/>
          <w:color w:val="000000"/>
          <w:lang w:val="en-GB"/>
        </w:rPr>
        <w:t>Methodology</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Pr>
          <w:rFonts w:ascii="Arial" w:eastAsia="Times New Roman" w:hAnsi="Arial"/>
          <w:color w:val="000000"/>
          <w:lang w:val="en-GB"/>
        </w:rPr>
        <w:t>A c</w:t>
      </w:r>
      <w:r w:rsidRPr="007C508A">
        <w:rPr>
          <w:rFonts w:ascii="Arial" w:eastAsia="Times New Roman" w:hAnsi="Arial"/>
          <w:color w:val="000000"/>
          <w:lang w:val="en-GB"/>
        </w:rPr>
        <w:t>onsequential analysis is conducted instead of attributional, where we not all supposed to do an attributional LCA?</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Pr>
          <w:rFonts w:ascii="Arial" w:eastAsia="Times New Roman" w:hAnsi="Arial"/>
          <w:b/>
          <w:bCs/>
          <w:color w:val="000000"/>
          <w:lang w:val="en-GB"/>
        </w:rPr>
        <w:t>Results</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The results are in general well documented, while the input numbers are harder to follow.</w:t>
      </w:r>
    </w:p>
    <w:p w:rsidR="007C508A" w:rsidRPr="007C508A" w:rsidRDefault="007C508A" w:rsidP="007C508A">
      <w:pPr>
        <w:numPr>
          <w:ilvl w:val="0"/>
          <w:numId w:val="2"/>
        </w:numPr>
        <w:spacing w:after="0" w:line="240" w:lineRule="auto"/>
        <w:textAlignment w:val="baseline"/>
        <w:rPr>
          <w:rFonts w:ascii="Arial" w:eastAsia="Times New Roman" w:hAnsi="Arial"/>
          <w:color w:val="000000"/>
          <w:lang w:val="en-GB"/>
        </w:rPr>
      </w:pPr>
      <w:r w:rsidRPr="007C508A">
        <w:rPr>
          <w:rFonts w:ascii="Arial" w:eastAsia="Times New Roman" w:hAnsi="Arial"/>
          <w:color w:val="000000"/>
          <w:lang w:val="en-GB"/>
        </w:rPr>
        <w:t>How could you perform a consequential LCA?</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Default="007C508A" w:rsidP="007C508A">
      <w:pPr>
        <w:spacing w:after="0" w:line="240" w:lineRule="auto"/>
        <w:ind w:left="0" w:firstLine="0"/>
        <w:rPr>
          <w:rFonts w:ascii="Arial" w:eastAsia="Times New Roman" w:hAnsi="Arial"/>
          <w:b/>
          <w:bCs/>
          <w:color w:val="000000"/>
          <w:lang w:val="en-GB"/>
        </w:rPr>
      </w:pPr>
      <w:r>
        <w:rPr>
          <w:rFonts w:ascii="Arial" w:eastAsia="Times New Roman" w:hAnsi="Arial"/>
          <w:b/>
          <w:bCs/>
          <w:color w:val="000000"/>
          <w:lang w:val="en-GB"/>
        </w:rPr>
        <w:t>C</w:t>
      </w:r>
      <w:r w:rsidRPr="007C508A">
        <w:rPr>
          <w:rFonts w:ascii="Arial" w:eastAsia="Times New Roman" w:hAnsi="Arial"/>
          <w:b/>
          <w:bCs/>
          <w:color w:val="000000"/>
          <w:lang w:val="en-GB"/>
        </w:rPr>
        <w:t>onclusions</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What impact categories are the most significant is answered in the conclusion. However</w:t>
      </w:r>
      <w:r>
        <w:rPr>
          <w:rFonts w:ascii="Arial" w:eastAsia="Times New Roman" w:hAnsi="Arial"/>
          <w:color w:val="000000"/>
          <w:lang w:val="en-GB"/>
        </w:rPr>
        <w:t>,</w:t>
      </w:r>
      <w:r w:rsidRPr="007C508A">
        <w:rPr>
          <w:rFonts w:ascii="Arial" w:eastAsia="Times New Roman" w:hAnsi="Arial"/>
          <w:color w:val="000000"/>
          <w:lang w:val="en-GB"/>
        </w:rPr>
        <w:t xml:space="preserve"> this is not defined in the goal definition. </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Pr>
          <w:rFonts w:ascii="Arial" w:eastAsia="Times New Roman" w:hAnsi="Arial"/>
          <w:b/>
          <w:bCs/>
          <w:color w:val="000000"/>
          <w:lang w:val="en-GB"/>
        </w:rPr>
        <w:t>A</w:t>
      </w:r>
      <w:r w:rsidRPr="007C508A">
        <w:rPr>
          <w:rFonts w:ascii="Arial" w:eastAsia="Times New Roman" w:hAnsi="Arial"/>
          <w:b/>
          <w:bCs/>
          <w:color w:val="000000"/>
          <w:lang w:val="en-GB"/>
        </w:rPr>
        <w:t>im and objectives</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You could add objectives in your goal definitions so that it corresponded to resu</w:t>
      </w:r>
      <w:r>
        <w:rPr>
          <w:rFonts w:ascii="Arial" w:eastAsia="Times New Roman" w:hAnsi="Arial"/>
          <w:color w:val="000000"/>
          <w:lang w:val="en-GB"/>
        </w:rPr>
        <w:t xml:space="preserve">lt and conclusions. For example, </w:t>
      </w:r>
      <w:r w:rsidRPr="007C508A">
        <w:rPr>
          <w:rFonts w:ascii="Arial" w:eastAsia="Times New Roman" w:hAnsi="Arial"/>
          <w:color w:val="000000"/>
          <w:lang w:val="en-GB"/>
        </w:rPr>
        <w:t>you suggest improvements in the process are only mentioned in the conclusion but never as a part of work that will be performed in the goal for the report</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b/>
          <w:bCs/>
          <w:color w:val="000000"/>
          <w:lang w:val="en-GB"/>
        </w:rPr>
        <w:t>Improvements</w:t>
      </w:r>
    </w:p>
    <w:p w:rsidR="007C508A" w:rsidRPr="007C508A" w:rsidRDefault="007C508A" w:rsidP="007C508A">
      <w:pPr>
        <w:spacing w:after="0" w:line="240" w:lineRule="auto"/>
        <w:ind w:left="0" w:firstLine="0"/>
        <w:rPr>
          <w:rFonts w:ascii="Times New Roman" w:eastAsia="Times New Roman" w:hAnsi="Times New Roman" w:cs="Times New Roman"/>
          <w:color w:val="auto"/>
          <w:sz w:val="24"/>
          <w:szCs w:val="24"/>
          <w:lang w:val="en-GB"/>
        </w:rPr>
      </w:pPr>
      <w:r w:rsidRPr="007C508A">
        <w:rPr>
          <w:rFonts w:ascii="Arial" w:eastAsia="Times New Roman" w:hAnsi="Arial"/>
          <w:color w:val="000000"/>
          <w:lang w:val="en-GB"/>
        </w:rPr>
        <w:t>Table in the appendix could be improved by quantification according to functional unit, so that the LCA could be redone and increase transparency.</w:t>
      </w:r>
    </w:p>
    <w:p w:rsidR="00D12C0B" w:rsidRPr="007C508A" w:rsidRDefault="007C508A" w:rsidP="007C508A">
      <w:pPr>
        <w:rPr>
          <w:lang w:val="en-GB"/>
        </w:rPr>
      </w:pPr>
      <w:r w:rsidRPr="007C508A">
        <w:rPr>
          <w:rFonts w:ascii="Times New Roman" w:eastAsia="Times New Roman" w:hAnsi="Times New Roman" w:cs="Times New Roman"/>
          <w:color w:val="auto"/>
          <w:sz w:val="24"/>
          <w:szCs w:val="24"/>
          <w:lang w:val="en-GB"/>
        </w:rPr>
        <w:br/>
      </w:r>
      <w:r w:rsidRPr="007C508A">
        <w:rPr>
          <w:rFonts w:ascii="Arial" w:eastAsia="Times New Roman" w:hAnsi="Arial"/>
          <w:color w:val="000000"/>
          <w:lang w:val="en-GB"/>
        </w:rPr>
        <w:t>In the recommendation, it is mentioned that 3D printing is a new method that could be further developed as the results now point to it being un sufficient. Is there some way to know if it will be worth putting more research money in the subject?</w:t>
      </w:r>
    </w:p>
    <w:sectPr w:rsidR="00D12C0B" w:rsidRPr="007C50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F3739"/>
    <w:multiLevelType w:val="multilevel"/>
    <w:tmpl w:val="8668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A54A2E"/>
    <w:multiLevelType w:val="multilevel"/>
    <w:tmpl w:val="3872F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AF"/>
    <w:rsid w:val="00096F1C"/>
    <w:rsid w:val="00590869"/>
    <w:rsid w:val="007B600F"/>
    <w:rsid w:val="007C508A"/>
    <w:rsid w:val="007E0DBA"/>
    <w:rsid w:val="00A010AF"/>
    <w:rsid w:val="00D12C0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CDAD"/>
  <w15:chartTrackingRefBased/>
  <w15:docId w15:val="{08993D44-9830-4C43-8FE0-FE1C6E09A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Arial"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90869"/>
    <w:pPr>
      <w:spacing w:after="212" w:line="268" w:lineRule="auto"/>
      <w:ind w:left="10" w:hanging="10"/>
    </w:pPr>
    <w:rPr>
      <w:rFonts w:cs="Arial"/>
      <w:color w:val="000000" w:themeColor="text1"/>
      <w:lang w:eastAsia="sv-SE"/>
    </w:rPr>
  </w:style>
  <w:style w:type="paragraph" w:styleId="Rubrik1">
    <w:name w:val="heading 1"/>
    <w:basedOn w:val="Normal"/>
    <w:next w:val="Normal"/>
    <w:link w:val="Rubrik1Char"/>
    <w:autoRedefine/>
    <w:uiPriority w:val="9"/>
    <w:qFormat/>
    <w:rsid w:val="00096F1C"/>
    <w:pPr>
      <w:keepNext/>
      <w:keepLines/>
      <w:spacing w:before="240" w:after="0"/>
      <w:outlineLvl w:val="0"/>
    </w:pPr>
    <w:rPr>
      <w:rFonts w:asciiTheme="majorHAnsi" w:eastAsiaTheme="majorEastAsia" w:hAnsiTheme="majorHAnsi" w:cstheme="majorBidi"/>
      <w:sz w:val="32"/>
      <w:szCs w:val="32"/>
    </w:rPr>
  </w:style>
  <w:style w:type="paragraph" w:styleId="Rubrik2">
    <w:name w:val="heading 2"/>
    <w:basedOn w:val="Normal"/>
    <w:next w:val="Normal"/>
    <w:link w:val="Rubrik2Char"/>
    <w:autoRedefine/>
    <w:uiPriority w:val="9"/>
    <w:semiHidden/>
    <w:unhideWhenUsed/>
    <w:qFormat/>
    <w:rsid w:val="00096F1C"/>
    <w:pPr>
      <w:keepNext/>
      <w:keepLines/>
      <w:spacing w:before="40" w:after="0"/>
      <w:ind w:left="1304"/>
      <w:outlineLvl w:val="1"/>
    </w:pPr>
    <w:rPr>
      <w:rFonts w:asciiTheme="majorHAnsi" w:eastAsiaTheme="majorEastAsia" w:hAnsiTheme="majorHAnsi" w:cstheme="majorBidi"/>
      <w:sz w:val="2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96F1C"/>
    <w:rPr>
      <w:rFonts w:asciiTheme="majorHAnsi" w:eastAsiaTheme="majorEastAsia" w:hAnsiTheme="majorHAnsi" w:cstheme="majorBidi"/>
      <w:color w:val="000000" w:themeColor="text1"/>
      <w:sz w:val="32"/>
      <w:szCs w:val="32"/>
    </w:rPr>
  </w:style>
  <w:style w:type="character" w:customStyle="1" w:styleId="Rubrik2Char">
    <w:name w:val="Rubrik 2 Char"/>
    <w:basedOn w:val="Standardstycketeckensnitt"/>
    <w:link w:val="Rubrik2"/>
    <w:uiPriority w:val="9"/>
    <w:semiHidden/>
    <w:rsid w:val="00096F1C"/>
    <w:rPr>
      <w:rFonts w:asciiTheme="majorHAnsi" w:eastAsiaTheme="majorEastAsia" w:hAnsiTheme="majorHAnsi" w:cstheme="majorBidi"/>
      <w:color w:val="000000" w:themeColor="text1"/>
      <w:sz w:val="28"/>
      <w:szCs w:val="26"/>
    </w:rPr>
  </w:style>
  <w:style w:type="paragraph" w:styleId="Normalwebb">
    <w:name w:val="Normal (Web)"/>
    <w:basedOn w:val="Normal"/>
    <w:uiPriority w:val="99"/>
    <w:semiHidden/>
    <w:unhideWhenUsed/>
    <w:rsid w:val="007C508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11794">
      <w:bodyDiv w:val="1"/>
      <w:marLeft w:val="0"/>
      <w:marRight w:val="0"/>
      <w:marTop w:val="0"/>
      <w:marBottom w:val="0"/>
      <w:divBdr>
        <w:top w:val="none" w:sz="0" w:space="0" w:color="auto"/>
        <w:left w:val="none" w:sz="0" w:space="0" w:color="auto"/>
        <w:bottom w:val="none" w:sz="0" w:space="0" w:color="auto"/>
        <w:right w:val="none" w:sz="0" w:space="0" w:color="auto"/>
      </w:divBdr>
    </w:div>
    <w:div w:id="1799370513">
      <w:bodyDiv w:val="1"/>
      <w:marLeft w:val="0"/>
      <w:marRight w:val="0"/>
      <w:marTop w:val="0"/>
      <w:marBottom w:val="0"/>
      <w:divBdr>
        <w:top w:val="none" w:sz="0" w:space="0" w:color="auto"/>
        <w:left w:val="none" w:sz="0" w:space="0" w:color="auto"/>
        <w:bottom w:val="none" w:sz="0" w:space="0" w:color="auto"/>
        <w:right w:val="none" w:sz="0" w:space="0" w:color="auto"/>
      </w:divBdr>
      <w:divsChild>
        <w:div w:id="1784955655">
          <w:marLeft w:val="0"/>
          <w:marRight w:val="0"/>
          <w:marTop w:val="0"/>
          <w:marBottom w:val="0"/>
          <w:divBdr>
            <w:top w:val="single" w:sz="6" w:space="0" w:color="F0F0F0"/>
            <w:left w:val="single" w:sz="6" w:space="0" w:color="F0F0F0"/>
            <w:bottom w:val="single" w:sz="6" w:space="0" w:color="F0F0F0"/>
            <w:right w:val="single" w:sz="6" w:space="0" w:color="F0F0F0"/>
          </w:divBdr>
          <w:divsChild>
            <w:div w:id="1291743026">
              <w:marLeft w:val="0"/>
              <w:marRight w:val="0"/>
              <w:marTop w:val="0"/>
              <w:marBottom w:val="0"/>
              <w:divBdr>
                <w:top w:val="none" w:sz="0" w:space="0" w:color="auto"/>
                <w:left w:val="none" w:sz="0" w:space="0" w:color="auto"/>
                <w:bottom w:val="none" w:sz="0" w:space="0" w:color="auto"/>
                <w:right w:val="none" w:sz="0" w:space="0" w:color="auto"/>
              </w:divBdr>
              <w:divsChild>
                <w:div w:id="1881282350">
                  <w:marLeft w:val="0"/>
                  <w:marRight w:val="0"/>
                  <w:marTop w:val="0"/>
                  <w:marBottom w:val="0"/>
                  <w:divBdr>
                    <w:top w:val="none" w:sz="0" w:space="0" w:color="auto"/>
                    <w:left w:val="none" w:sz="0" w:space="0" w:color="auto"/>
                    <w:bottom w:val="none" w:sz="0" w:space="0" w:color="auto"/>
                    <w:right w:val="none" w:sz="0" w:space="0" w:color="auto"/>
                  </w:divBdr>
                  <w:divsChild>
                    <w:div w:id="132456436">
                      <w:marLeft w:val="0"/>
                      <w:marRight w:val="0"/>
                      <w:marTop w:val="0"/>
                      <w:marBottom w:val="0"/>
                      <w:divBdr>
                        <w:top w:val="none" w:sz="0" w:space="0" w:color="auto"/>
                        <w:left w:val="none" w:sz="0" w:space="0" w:color="auto"/>
                        <w:bottom w:val="none" w:sz="0" w:space="0" w:color="auto"/>
                        <w:right w:val="none" w:sz="0" w:space="0" w:color="auto"/>
                      </w:divBdr>
                      <w:divsChild>
                        <w:div w:id="632180551">
                          <w:marLeft w:val="0"/>
                          <w:marRight w:val="0"/>
                          <w:marTop w:val="0"/>
                          <w:marBottom w:val="0"/>
                          <w:divBdr>
                            <w:top w:val="none" w:sz="0" w:space="0" w:color="auto"/>
                            <w:left w:val="none" w:sz="0" w:space="0" w:color="auto"/>
                            <w:bottom w:val="none" w:sz="0" w:space="0" w:color="auto"/>
                            <w:right w:val="none" w:sz="0" w:space="0" w:color="auto"/>
                          </w:divBdr>
                          <w:divsChild>
                            <w:div w:id="1544512532">
                              <w:marLeft w:val="0"/>
                              <w:marRight w:val="0"/>
                              <w:marTop w:val="0"/>
                              <w:marBottom w:val="0"/>
                              <w:divBdr>
                                <w:top w:val="none" w:sz="0" w:space="0" w:color="auto"/>
                                <w:left w:val="none" w:sz="0" w:space="0" w:color="auto"/>
                                <w:bottom w:val="none" w:sz="0" w:space="0" w:color="auto"/>
                                <w:right w:val="none" w:sz="0" w:space="0" w:color="auto"/>
                              </w:divBdr>
                            </w:div>
                            <w:div w:id="1885365238">
                              <w:marLeft w:val="0"/>
                              <w:marRight w:val="0"/>
                              <w:marTop w:val="0"/>
                              <w:marBottom w:val="0"/>
                              <w:divBdr>
                                <w:top w:val="none" w:sz="0" w:space="0" w:color="auto"/>
                                <w:left w:val="none" w:sz="0" w:space="0" w:color="auto"/>
                                <w:bottom w:val="none" w:sz="0" w:space="0" w:color="auto"/>
                                <w:right w:val="none" w:sz="0" w:space="0" w:color="auto"/>
                              </w:divBdr>
                            </w:div>
                            <w:div w:id="176129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370148">
          <w:marLeft w:val="0"/>
          <w:marRight w:val="0"/>
          <w:marTop w:val="0"/>
          <w:marBottom w:val="0"/>
          <w:divBdr>
            <w:top w:val="single" w:sz="6" w:space="0" w:color="F0F0F0"/>
            <w:left w:val="single" w:sz="6" w:space="0" w:color="F0F0F0"/>
            <w:bottom w:val="single" w:sz="6" w:space="0" w:color="F0F0F0"/>
            <w:right w:val="single" w:sz="6" w:space="0" w:color="F0F0F0"/>
          </w:divBdr>
          <w:divsChild>
            <w:div w:id="1777677092">
              <w:marLeft w:val="0"/>
              <w:marRight w:val="0"/>
              <w:marTop w:val="0"/>
              <w:marBottom w:val="0"/>
              <w:divBdr>
                <w:top w:val="none" w:sz="0" w:space="0" w:color="auto"/>
                <w:left w:val="none" w:sz="0" w:space="0" w:color="auto"/>
                <w:bottom w:val="none" w:sz="0" w:space="0" w:color="auto"/>
                <w:right w:val="none" w:sz="0" w:space="0" w:color="auto"/>
              </w:divBdr>
              <w:divsChild>
                <w:div w:id="1841384076">
                  <w:marLeft w:val="0"/>
                  <w:marRight w:val="0"/>
                  <w:marTop w:val="0"/>
                  <w:marBottom w:val="0"/>
                  <w:divBdr>
                    <w:top w:val="none" w:sz="0" w:space="0" w:color="auto"/>
                    <w:left w:val="none" w:sz="0" w:space="0" w:color="auto"/>
                    <w:bottom w:val="none" w:sz="0" w:space="0" w:color="auto"/>
                    <w:right w:val="none" w:sz="0" w:space="0" w:color="auto"/>
                  </w:divBdr>
                  <w:divsChild>
                    <w:div w:id="1723284851">
                      <w:marLeft w:val="0"/>
                      <w:marRight w:val="0"/>
                      <w:marTop w:val="0"/>
                      <w:marBottom w:val="0"/>
                      <w:divBdr>
                        <w:top w:val="none" w:sz="0" w:space="0" w:color="auto"/>
                        <w:left w:val="none" w:sz="0" w:space="0" w:color="auto"/>
                        <w:bottom w:val="none" w:sz="0" w:space="0" w:color="auto"/>
                        <w:right w:val="none" w:sz="0" w:space="0" w:color="auto"/>
                      </w:divBdr>
                      <w:divsChild>
                        <w:div w:id="1931426339">
                          <w:marLeft w:val="0"/>
                          <w:marRight w:val="0"/>
                          <w:marTop w:val="0"/>
                          <w:marBottom w:val="0"/>
                          <w:divBdr>
                            <w:top w:val="none" w:sz="0" w:space="0" w:color="auto"/>
                            <w:left w:val="none" w:sz="0" w:space="0" w:color="auto"/>
                            <w:bottom w:val="none" w:sz="0" w:space="0" w:color="auto"/>
                            <w:right w:val="none" w:sz="0" w:space="0" w:color="auto"/>
                          </w:divBdr>
                          <w:divsChild>
                            <w:div w:id="182087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08156">
      <w:bodyDiv w:val="1"/>
      <w:marLeft w:val="0"/>
      <w:marRight w:val="0"/>
      <w:marTop w:val="0"/>
      <w:marBottom w:val="0"/>
      <w:divBdr>
        <w:top w:val="none" w:sz="0" w:space="0" w:color="auto"/>
        <w:left w:val="none" w:sz="0" w:space="0" w:color="auto"/>
        <w:bottom w:val="none" w:sz="0" w:space="0" w:color="auto"/>
        <w:right w:val="none" w:sz="0" w:space="0" w:color="auto"/>
      </w:divBdr>
      <w:divsChild>
        <w:div w:id="1506438101">
          <w:marLeft w:val="0"/>
          <w:marRight w:val="0"/>
          <w:marTop w:val="0"/>
          <w:marBottom w:val="0"/>
          <w:divBdr>
            <w:top w:val="single" w:sz="6" w:space="0" w:color="F0F0F0"/>
            <w:left w:val="single" w:sz="6" w:space="0" w:color="F0F0F0"/>
            <w:bottom w:val="single" w:sz="6" w:space="0" w:color="F0F0F0"/>
            <w:right w:val="single" w:sz="6" w:space="0" w:color="F0F0F0"/>
          </w:divBdr>
          <w:divsChild>
            <w:div w:id="383334523">
              <w:marLeft w:val="0"/>
              <w:marRight w:val="0"/>
              <w:marTop w:val="0"/>
              <w:marBottom w:val="0"/>
              <w:divBdr>
                <w:top w:val="none" w:sz="0" w:space="0" w:color="auto"/>
                <w:left w:val="none" w:sz="0" w:space="0" w:color="auto"/>
                <w:bottom w:val="none" w:sz="0" w:space="0" w:color="auto"/>
                <w:right w:val="none" w:sz="0" w:space="0" w:color="auto"/>
              </w:divBdr>
              <w:divsChild>
                <w:div w:id="1601596674">
                  <w:marLeft w:val="0"/>
                  <w:marRight w:val="0"/>
                  <w:marTop w:val="0"/>
                  <w:marBottom w:val="0"/>
                  <w:divBdr>
                    <w:top w:val="none" w:sz="0" w:space="0" w:color="auto"/>
                    <w:left w:val="none" w:sz="0" w:space="0" w:color="auto"/>
                    <w:bottom w:val="none" w:sz="0" w:space="0" w:color="auto"/>
                    <w:right w:val="none" w:sz="0" w:space="0" w:color="auto"/>
                  </w:divBdr>
                  <w:divsChild>
                    <w:div w:id="1860654485">
                      <w:marLeft w:val="0"/>
                      <w:marRight w:val="0"/>
                      <w:marTop w:val="0"/>
                      <w:marBottom w:val="0"/>
                      <w:divBdr>
                        <w:top w:val="none" w:sz="0" w:space="0" w:color="auto"/>
                        <w:left w:val="none" w:sz="0" w:space="0" w:color="auto"/>
                        <w:bottom w:val="none" w:sz="0" w:space="0" w:color="auto"/>
                        <w:right w:val="none" w:sz="0" w:space="0" w:color="auto"/>
                      </w:divBdr>
                      <w:divsChild>
                        <w:div w:id="1928683536">
                          <w:marLeft w:val="0"/>
                          <w:marRight w:val="0"/>
                          <w:marTop w:val="0"/>
                          <w:marBottom w:val="0"/>
                          <w:divBdr>
                            <w:top w:val="none" w:sz="0" w:space="0" w:color="auto"/>
                            <w:left w:val="none" w:sz="0" w:space="0" w:color="auto"/>
                            <w:bottom w:val="none" w:sz="0" w:space="0" w:color="auto"/>
                            <w:right w:val="none" w:sz="0" w:space="0" w:color="auto"/>
                          </w:divBdr>
                          <w:divsChild>
                            <w:div w:id="154371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62584">
          <w:marLeft w:val="0"/>
          <w:marRight w:val="0"/>
          <w:marTop w:val="0"/>
          <w:marBottom w:val="0"/>
          <w:divBdr>
            <w:top w:val="single" w:sz="6" w:space="0" w:color="F0F0F0"/>
            <w:left w:val="single" w:sz="6" w:space="0" w:color="F0F0F0"/>
            <w:bottom w:val="single" w:sz="6" w:space="0" w:color="F0F0F0"/>
            <w:right w:val="single" w:sz="6" w:space="0" w:color="F0F0F0"/>
          </w:divBdr>
          <w:divsChild>
            <w:div w:id="122309774">
              <w:marLeft w:val="0"/>
              <w:marRight w:val="0"/>
              <w:marTop w:val="0"/>
              <w:marBottom w:val="0"/>
              <w:divBdr>
                <w:top w:val="none" w:sz="0" w:space="0" w:color="auto"/>
                <w:left w:val="none" w:sz="0" w:space="0" w:color="auto"/>
                <w:bottom w:val="none" w:sz="0" w:space="0" w:color="auto"/>
                <w:right w:val="none" w:sz="0" w:space="0" w:color="auto"/>
              </w:divBdr>
              <w:divsChild>
                <w:div w:id="209193007">
                  <w:marLeft w:val="0"/>
                  <w:marRight w:val="0"/>
                  <w:marTop w:val="0"/>
                  <w:marBottom w:val="0"/>
                  <w:divBdr>
                    <w:top w:val="none" w:sz="0" w:space="0" w:color="auto"/>
                    <w:left w:val="none" w:sz="0" w:space="0" w:color="auto"/>
                    <w:bottom w:val="none" w:sz="0" w:space="0" w:color="auto"/>
                    <w:right w:val="none" w:sz="0" w:space="0" w:color="auto"/>
                  </w:divBdr>
                  <w:divsChild>
                    <w:div w:id="1471748745">
                      <w:marLeft w:val="0"/>
                      <w:marRight w:val="0"/>
                      <w:marTop w:val="0"/>
                      <w:marBottom w:val="0"/>
                      <w:divBdr>
                        <w:top w:val="none" w:sz="0" w:space="0" w:color="auto"/>
                        <w:left w:val="none" w:sz="0" w:space="0" w:color="auto"/>
                        <w:bottom w:val="none" w:sz="0" w:space="0" w:color="auto"/>
                        <w:right w:val="none" w:sz="0" w:space="0" w:color="auto"/>
                      </w:divBdr>
                      <w:divsChild>
                        <w:div w:id="1089889366">
                          <w:marLeft w:val="0"/>
                          <w:marRight w:val="0"/>
                          <w:marTop w:val="0"/>
                          <w:marBottom w:val="0"/>
                          <w:divBdr>
                            <w:top w:val="none" w:sz="0" w:space="0" w:color="auto"/>
                            <w:left w:val="none" w:sz="0" w:space="0" w:color="auto"/>
                            <w:bottom w:val="none" w:sz="0" w:space="0" w:color="auto"/>
                            <w:right w:val="none" w:sz="0" w:space="0" w:color="auto"/>
                          </w:divBdr>
                          <w:divsChild>
                            <w:div w:id="183992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477</Words>
  <Characters>2532</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Elvira</cp:lastModifiedBy>
  <cp:revision>1</cp:revision>
  <dcterms:created xsi:type="dcterms:W3CDTF">2017-01-10T10:08:00Z</dcterms:created>
  <dcterms:modified xsi:type="dcterms:W3CDTF">2017-01-10T13:39:00Z</dcterms:modified>
</cp:coreProperties>
</file>